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98B904" w14:textId="77777777" w:rsidR="009D1CC2" w:rsidRPr="009D1CC2" w:rsidRDefault="009D1CC2" w:rsidP="009D1CC2">
      <w:pPr>
        <w:spacing w:after="225" w:line="240" w:lineRule="auto"/>
        <w:outlineLvl w:val="0"/>
        <w:rPr>
          <w:rFonts w:ascii="Helvetica" w:eastAsia="Times New Roman" w:hAnsi="Helvetica" w:cs="Helvetica"/>
          <w:b/>
          <w:bCs/>
          <w:color w:val="333333"/>
          <w:kern w:val="36"/>
          <w:sz w:val="45"/>
          <w:szCs w:val="45"/>
          <w:lang w:val="en" w:eastAsia="en-GB"/>
        </w:rPr>
      </w:pPr>
      <w:r w:rsidRPr="009D1CC2">
        <w:rPr>
          <w:rFonts w:ascii="Helvetica" w:eastAsia="Times New Roman" w:hAnsi="Helvetica" w:cs="Helvetica"/>
          <w:b/>
          <w:bCs/>
          <w:color w:val="333333"/>
          <w:kern w:val="36"/>
          <w:sz w:val="45"/>
          <w:szCs w:val="45"/>
          <w:lang w:val="en" w:eastAsia="en-GB"/>
        </w:rPr>
        <w:t>OUMPA Constitution</w:t>
      </w:r>
      <w:r w:rsidR="009C301A">
        <w:rPr>
          <w:rFonts w:ascii="Helvetica" w:eastAsia="Times New Roman" w:hAnsi="Helvetica" w:cs="Helvetica"/>
          <w:b/>
          <w:bCs/>
          <w:color w:val="333333"/>
          <w:kern w:val="36"/>
          <w:sz w:val="45"/>
          <w:szCs w:val="45"/>
          <w:lang w:val="en" w:eastAsia="en-GB"/>
        </w:rPr>
        <w:t xml:space="preserve"> 2016-2017</w:t>
      </w:r>
    </w:p>
    <w:p w14:paraId="3BFEA05A" w14:textId="77777777" w:rsidR="009D1CC2" w:rsidRPr="009D1CC2" w:rsidRDefault="009D1CC2" w:rsidP="009D1CC2">
      <w:pPr>
        <w:spacing w:before="225" w:after="225" w:line="240" w:lineRule="auto"/>
        <w:outlineLvl w:val="1"/>
        <w:rPr>
          <w:rFonts w:ascii="Helvetica" w:eastAsia="Times New Roman" w:hAnsi="Helvetica" w:cs="Helvetica"/>
          <w:b/>
          <w:bCs/>
          <w:color w:val="333333"/>
          <w:sz w:val="32"/>
          <w:szCs w:val="32"/>
          <w:lang w:val="en" w:eastAsia="en-GB"/>
        </w:rPr>
      </w:pPr>
      <w:r w:rsidRPr="009D1CC2">
        <w:rPr>
          <w:rFonts w:ascii="Helvetica" w:eastAsia="Times New Roman" w:hAnsi="Helvetica" w:cs="Helvetica"/>
          <w:b/>
          <w:bCs/>
          <w:color w:val="333333"/>
          <w:sz w:val="32"/>
          <w:szCs w:val="32"/>
          <w:lang w:val="en" w:eastAsia="en-GB"/>
        </w:rPr>
        <w:t>￼￼Name &amp; Objects</w:t>
      </w:r>
    </w:p>
    <w:p w14:paraId="325A64A1" w14:textId="77777777" w:rsidR="009D1CC2" w:rsidRPr="009D1CC2" w:rsidRDefault="009D1CC2" w:rsidP="009D1CC2">
      <w:pPr>
        <w:numPr>
          <w:ilvl w:val="0"/>
          <w:numId w:val="1"/>
        </w:numPr>
        <w:spacing w:before="100" w:beforeAutospacing="1" w:after="100" w:afterAutospacing="1" w:line="240" w:lineRule="auto"/>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The club is called the Oxford University Modern Pentathlon Association. This is a federal name which incorporates the following teams : the men's fir</w:t>
      </w:r>
      <w:r w:rsidR="009C301A">
        <w:rPr>
          <w:rFonts w:ascii="Helvetica" w:eastAsia="Times New Roman" w:hAnsi="Helvetica" w:cs="Helvetica"/>
          <w:color w:val="333333"/>
          <w:sz w:val="20"/>
          <w:szCs w:val="20"/>
          <w:lang w:val="en" w:eastAsia="en-GB"/>
        </w:rPr>
        <w:t>st team is known as the gentleme</w:t>
      </w:r>
      <w:r w:rsidRPr="009D1CC2">
        <w:rPr>
          <w:rFonts w:ascii="Helvetica" w:eastAsia="Times New Roman" w:hAnsi="Helvetica" w:cs="Helvetica"/>
          <w:color w:val="333333"/>
          <w:sz w:val="20"/>
          <w:szCs w:val="20"/>
          <w:lang w:val="en" w:eastAsia="en-GB"/>
        </w:rPr>
        <w:t xml:space="preserve">n's first team; the women's first team is known as the ladies' first team. The Club's </w:t>
      </w:r>
      <w:r w:rsidR="009C301A">
        <w:rPr>
          <w:rFonts w:ascii="Helvetica" w:eastAsia="Times New Roman" w:hAnsi="Helvetica" w:cs="Helvetica"/>
          <w:color w:val="333333"/>
          <w:sz w:val="20"/>
          <w:szCs w:val="20"/>
          <w:lang w:val="en" w:eastAsia="en-GB"/>
        </w:rPr>
        <w:t>objectives</w:t>
      </w:r>
      <w:r w:rsidRPr="009D1CC2">
        <w:rPr>
          <w:rFonts w:ascii="Helvetica" w:eastAsia="Times New Roman" w:hAnsi="Helvetica" w:cs="Helvetica"/>
          <w:color w:val="333333"/>
          <w:sz w:val="20"/>
          <w:szCs w:val="20"/>
          <w:lang w:val="en" w:eastAsia="en-GB"/>
        </w:rPr>
        <w:t xml:space="preserve"> are the support, development</w:t>
      </w:r>
      <w:r w:rsidR="009C301A">
        <w:rPr>
          <w:rFonts w:ascii="Helvetica" w:eastAsia="Times New Roman" w:hAnsi="Helvetica" w:cs="Helvetica"/>
          <w:color w:val="333333"/>
          <w:sz w:val="20"/>
          <w:szCs w:val="20"/>
          <w:lang w:val="en" w:eastAsia="en-GB"/>
        </w:rPr>
        <w:t>, improvement and promotion of Modern P</w:t>
      </w:r>
      <w:r w:rsidRPr="009D1CC2">
        <w:rPr>
          <w:rFonts w:ascii="Helvetica" w:eastAsia="Times New Roman" w:hAnsi="Helvetica" w:cs="Helvetica"/>
          <w:color w:val="333333"/>
          <w:sz w:val="20"/>
          <w:szCs w:val="20"/>
          <w:lang w:val="en" w:eastAsia="en-GB"/>
        </w:rPr>
        <w:t>entathlon in the University of Oxford; and the income shall be applied solely to those objects.</w:t>
      </w:r>
    </w:p>
    <w:p w14:paraId="50D33659" w14:textId="77777777" w:rsidR="009D1CC2" w:rsidRPr="009D1CC2" w:rsidRDefault="009D1CC2" w:rsidP="009D1CC2">
      <w:pPr>
        <w:spacing w:before="225" w:after="225" w:line="240" w:lineRule="auto"/>
        <w:ind w:left="720"/>
        <w:outlineLvl w:val="1"/>
        <w:rPr>
          <w:rFonts w:ascii="Helvetica" w:eastAsia="Times New Roman" w:hAnsi="Helvetica" w:cs="Helvetica"/>
          <w:b/>
          <w:bCs/>
          <w:color w:val="333333"/>
          <w:sz w:val="32"/>
          <w:szCs w:val="32"/>
          <w:lang w:val="en" w:eastAsia="en-GB"/>
        </w:rPr>
      </w:pPr>
      <w:r w:rsidRPr="009D1CC2">
        <w:rPr>
          <w:rFonts w:ascii="Helvetica" w:eastAsia="Times New Roman" w:hAnsi="Helvetica" w:cs="Helvetica"/>
          <w:b/>
          <w:bCs/>
          <w:color w:val="333333"/>
          <w:sz w:val="32"/>
          <w:szCs w:val="32"/>
          <w:lang w:val="en" w:eastAsia="en-GB"/>
        </w:rPr>
        <w:t>Compliance</w:t>
      </w:r>
    </w:p>
    <w:p w14:paraId="51D8E792" w14:textId="77777777" w:rsidR="009D1CC2" w:rsidRPr="009D1CC2" w:rsidRDefault="009D1CC2" w:rsidP="009D1CC2">
      <w:pPr>
        <w:numPr>
          <w:ilvl w:val="0"/>
          <w:numId w:val="1"/>
        </w:numPr>
        <w:spacing w:before="100" w:beforeAutospacing="1" w:after="100" w:afterAutospacing="1" w:line="240" w:lineRule="auto"/>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(a) The Club shall be administered in accordance with the regulations for University Clubs and the property which are published from time to time in the Proctors' and Assessor's Memorandum ("the Proctors' Memorandum"). At the time of the adoption of this Constitution the Club is designated by the Proctors as a recognised sport.</w:t>
      </w:r>
    </w:p>
    <w:p w14:paraId="0938B3D2" w14:textId="77777777" w:rsidR="009D1CC2" w:rsidRPr="009D1CC2" w:rsidRDefault="009D1CC2" w:rsidP="009D1CC2">
      <w:pPr>
        <w:spacing w:before="100" w:beforeAutospacing="1" w:after="100" w:afterAutospacing="1" w:line="240" w:lineRule="auto"/>
        <w:ind w:left="720"/>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(b) If there is a National Governing Body for the sport which the Club is eligible to register, the Club shall effect and maintain such registration: purchase any insurance cover which the national body makes available ( unless the Insurance Section of the University's Central Administration ("the Insu</w:t>
      </w:r>
      <w:r w:rsidR="009C301A">
        <w:rPr>
          <w:rFonts w:ascii="Helvetica" w:eastAsia="Times New Roman" w:hAnsi="Helvetica" w:cs="Helvetica"/>
          <w:color w:val="333333"/>
          <w:sz w:val="20"/>
          <w:szCs w:val="20"/>
          <w:lang w:val="en" w:eastAsia="en-GB"/>
        </w:rPr>
        <w:t>rance Section") agrees to or pro</w:t>
      </w:r>
      <w:r w:rsidRPr="009D1CC2">
        <w:rPr>
          <w:rFonts w:ascii="Helvetica" w:eastAsia="Times New Roman" w:hAnsi="Helvetica" w:cs="Helvetica"/>
          <w:color w:val="333333"/>
          <w:sz w:val="20"/>
          <w:szCs w:val="20"/>
          <w:lang w:val="en" w:eastAsia="en-GB"/>
        </w:rPr>
        <w:t>scribes other arrangements); and make every effort to comply with all the safety procedures which the National body prescribes or recommends as good practice.</w:t>
      </w:r>
    </w:p>
    <w:p w14:paraId="5F57225B" w14:textId="77777777" w:rsidR="009D1CC2" w:rsidRPr="009D1CC2" w:rsidRDefault="009D1CC2" w:rsidP="009D1CC2">
      <w:pPr>
        <w:spacing w:before="100" w:beforeAutospacing="1" w:after="100" w:afterAutospacing="1" w:line="240" w:lineRule="auto"/>
        <w:ind w:left="720"/>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(c) The Club shall ensure that all paid Club administrative and coaching appointments are ratified by the University's Sports Strategy Committee; that all coaches are registered with any relevant national governing body; and that all paid coaches are accredited by such body.</w:t>
      </w:r>
    </w:p>
    <w:p w14:paraId="2CCDD733" w14:textId="77777777" w:rsidR="009D1CC2" w:rsidRPr="009D1CC2" w:rsidRDefault="009D1CC2" w:rsidP="009D1CC2">
      <w:pPr>
        <w:spacing w:before="100" w:beforeAutospacing="1" w:after="100" w:afterAutospacing="1" w:line="240" w:lineRule="auto"/>
        <w:ind w:left="720"/>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(d) The Club shall observe the Code of Conduct on Safety Matters which is set out in the Schedule to this Constitution, ensure compliance with the Code by the members of the Club, and follow an appropriate procedure for risk assessment. Both the Code of Conduct and the procedure for risk assessment must be acceptable to the Area Safety Officer (Sport) (“the Safety Officer”). If and for so long as the Club is responsible for organising an inter college competition, the Code of Conduct shall include guidelines and appropriate risk assessments for that competition.</w:t>
      </w:r>
    </w:p>
    <w:p w14:paraId="6FC586B5" w14:textId="77777777" w:rsidR="009D1CC2" w:rsidRPr="009D1CC2" w:rsidRDefault="009D1CC2" w:rsidP="009D1CC2">
      <w:pPr>
        <w:spacing w:before="100" w:beforeAutospacing="1" w:after="100" w:afterAutospacing="1" w:line="240" w:lineRule="auto"/>
        <w:ind w:left="720"/>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(e) Not less than 21 days before any event or competition which is approved or advertised by the Club as an official event of the Club (other than events already included in the approved Code of Conduct on Safety Matters, and procedure for risk assessment) the Club shall submit to the Proctors an event plan and risk assessment, together with documentary evidence of appropriate insurance cover. The Club shall then observe such conditions as the Proctors may then wish to attach to the running of the event.</w:t>
      </w:r>
    </w:p>
    <w:p w14:paraId="07CDBD07" w14:textId="77777777" w:rsidR="009D1CC2" w:rsidRPr="009D1CC2" w:rsidRDefault="009D1CC2" w:rsidP="009D1CC2">
      <w:pPr>
        <w:spacing w:before="100" w:beforeAutospacing="1" w:after="100" w:afterAutospacing="1" w:line="240" w:lineRule="auto"/>
        <w:ind w:left="720"/>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(f) No member of the Club shall participate in any activity overseas organised by the Club, whether during term-time or vacation, unless the plans for such activity have been notified at least one calendar month in advance of the date of departure from the United Kingdom to the Director of Sport. Each member participating in such activities overseas shall observe any conditions imposed by the Proctors on the recommendation of the Director of Sport, e.g. relating to the deposit of contact addresses, fulfilment of ￼health, safety and insurance requirements, and stipulation of coaches, trainers or Senior Members to accompany the trip.</w:t>
      </w:r>
    </w:p>
    <w:p w14:paraId="7AD95EFA" w14:textId="77777777" w:rsidR="009D1CC2" w:rsidRPr="009D1CC2" w:rsidRDefault="009D1CC2" w:rsidP="009D1CC2">
      <w:pPr>
        <w:spacing w:before="100" w:beforeAutospacing="1" w:after="100" w:afterAutospacing="1" w:line="240" w:lineRule="auto"/>
        <w:ind w:left="720"/>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(g) The Club may apply to Oxford University Computing Services ('OUCS') to use information technology ('IT') facilities in the name of the Club. Where relevant facilities are allocated by OUCS it is the responsibility of the Club:</w:t>
      </w:r>
    </w:p>
    <w:p w14:paraId="001D87D2" w14:textId="77777777" w:rsidR="009D1CC2" w:rsidRPr="009D1CC2" w:rsidRDefault="009D1CC2" w:rsidP="009D1CC2">
      <w:pPr>
        <w:spacing w:before="100" w:beforeAutospacing="1" w:after="100" w:afterAutospacing="1" w:line="240" w:lineRule="auto"/>
        <w:ind w:left="720"/>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lastRenderedPageBreak/>
        <w:t>(i) to designate a member of the Club entitled to a University e mail account (as defined by OUCS rules) to act as its IT Officer, whose duties shall include liaising with OUCS about the use of facilities allocated and passing on to his or her successor in office all records relating to the use of the facilities allocated;</w:t>
      </w:r>
    </w:p>
    <w:p w14:paraId="07F04574" w14:textId="77777777" w:rsidR="009D1CC2" w:rsidRPr="009D1CC2" w:rsidRDefault="009D1CC2" w:rsidP="009D1CC2">
      <w:pPr>
        <w:spacing w:before="100" w:beforeAutospacing="1" w:after="100" w:afterAutospacing="1" w:line="240" w:lineRule="auto"/>
        <w:ind w:left="720"/>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(ii) to designate one of its members (who may be, but need not necessarily be, the same as its IT Officer) or, exceptionally, a member of Congregation to act as its principal Webmaster, whose duties shall include maintaining an awareness of the University Guidelines for Web Information Providers and co ordinating and regulating access to the web facilities use by the Club;</w:t>
      </w:r>
    </w:p>
    <w:p w14:paraId="27A53588" w14:textId="77777777" w:rsidR="009D1CC2" w:rsidRPr="009D1CC2" w:rsidRDefault="009D1CC2" w:rsidP="009D1CC2">
      <w:pPr>
        <w:spacing w:before="100" w:beforeAutospacing="1" w:after="100" w:afterAutospacing="1" w:line="240" w:lineRule="auto"/>
        <w:ind w:left="720"/>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(iii) to comply with regulations and guidelines relating to the use of IT facilities published from time to time by OUCS;</w:t>
      </w:r>
    </w:p>
    <w:p w14:paraId="080361B7" w14:textId="77777777" w:rsidR="009D1CC2" w:rsidRPr="009D1CC2" w:rsidRDefault="009D1CC2" w:rsidP="009D1CC2">
      <w:pPr>
        <w:spacing w:before="100" w:beforeAutospacing="1" w:after="100" w:afterAutospacing="1" w:line="240" w:lineRule="auto"/>
        <w:ind w:left="720"/>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(iv) to ensure that everyone responsible under (i)-(iii) is competent to deal with the requirements, where necessary undertaking training under the guidance of OUCS.</w:t>
      </w:r>
    </w:p>
    <w:p w14:paraId="04C8605F" w14:textId="77777777" w:rsidR="009D1CC2" w:rsidRPr="009D1CC2" w:rsidRDefault="009D1CC2" w:rsidP="009D1CC2">
      <w:pPr>
        <w:spacing w:before="225" w:after="225" w:line="240" w:lineRule="auto"/>
        <w:ind w:left="720"/>
        <w:outlineLvl w:val="1"/>
        <w:rPr>
          <w:rFonts w:ascii="Helvetica" w:eastAsia="Times New Roman" w:hAnsi="Helvetica" w:cs="Helvetica"/>
          <w:b/>
          <w:bCs/>
          <w:color w:val="333333"/>
          <w:sz w:val="32"/>
          <w:szCs w:val="32"/>
          <w:lang w:val="en" w:eastAsia="en-GB"/>
        </w:rPr>
      </w:pPr>
      <w:r w:rsidRPr="009D1CC2">
        <w:rPr>
          <w:rFonts w:ascii="Helvetica" w:eastAsia="Times New Roman" w:hAnsi="Helvetica" w:cs="Helvetica"/>
          <w:b/>
          <w:bCs/>
          <w:color w:val="333333"/>
          <w:sz w:val="32"/>
          <w:szCs w:val="32"/>
          <w:lang w:val="en" w:eastAsia="en-GB"/>
        </w:rPr>
        <w:t>Membership</w:t>
      </w:r>
    </w:p>
    <w:p w14:paraId="1625BECB" w14:textId="77777777" w:rsidR="009D1CC2" w:rsidRPr="009D1CC2" w:rsidRDefault="009D1CC2" w:rsidP="009D1CC2">
      <w:pPr>
        <w:numPr>
          <w:ilvl w:val="0"/>
          <w:numId w:val="1"/>
        </w:numPr>
        <w:spacing w:before="100" w:beforeAutospacing="1" w:after="100" w:afterAutospacing="1" w:line="240" w:lineRule="auto"/>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The ordinary members of the Club shall be those who are eligible and apply for ordinary membership of the Club, who are admitted to and maintained in membership by the Committee, and who have paid the relevant Club Subscription.</w:t>
      </w:r>
    </w:p>
    <w:p w14:paraId="41153C43" w14:textId="77777777" w:rsidR="009D1CC2" w:rsidRPr="009D1CC2" w:rsidRDefault="009D1CC2" w:rsidP="009D1CC2">
      <w:pPr>
        <w:numPr>
          <w:ilvl w:val="0"/>
          <w:numId w:val="1"/>
        </w:numPr>
        <w:spacing w:before="100" w:beforeAutospacing="1" w:after="100" w:afterAutospacing="1" w:line="240" w:lineRule="auto"/>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All resident junior members of the University shall be eligible to become ordinary members of the Club. A junior member is a matriculated member of a College or Hall who is reading and registered for a recognized degree, diploma or certificate. A member is resident if during term the member satisfies the requirement for residence laid down by the University. A members shall continue to be eligible until he or she is given permission to supplicate for his or her degree, diploma or certificate, regardless of weather or not he or she continues to be liable to pay fees to the University.</w:t>
      </w:r>
    </w:p>
    <w:p w14:paraId="66B5B59C" w14:textId="77777777" w:rsidR="009D1CC2" w:rsidRPr="009D1CC2" w:rsidRDefault="009D1CC2" w:rsidP="009D1CC2">
      <w:pPr>
        <w:numPr>
          <w:ilvl w:val="0"/>
          <w:numId w:val="1"/>
        </w:numPr>
        <w:spacing w:before="100" w:beforeAutospacing="1" w:after="100" w:afterAutospacing="1" w:line="240" w:lineRule="auto"/>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The Committee may also, at its discretion, admit to ordinary membership :-</w:t>
      </w:r>
    </w:p>
    <w:p w14:paraId="64050CF8" w14:textId="77777777" w:rsidR="009D1CC2" w:rsidRPr="009D1CC2" w:rsidRDefault="009D1CC2" w:rsidP="009D1CC2">
      <w:pPr>
        <w:spacing w:before="100" w:beforeAutospacing="1" w:after="100" w:afterAutospacing="1" w:line="240" w:lineRule="auto"/>
        <w:ind w:left="720"/>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(a) Junior members of the University's Permanent Private Halls who are not matriculated into the University;</w:t>
      </w:r>
    </w:p>
    <w:p w14:paraId="30CF6421" w14:textId="77777777" w:rsidR="009D1CC2" w:rsidRPr="009D1CC2" w:rsidRDefault="009D1CC2" w:rsidP="009D1CC2">
      <w:pPr>
        <w:spacing w:before="100" w:beforeAutospacing="1" w:after="100" w:afterAutospacing="1" w:line="240" w:lineRule="auto"/>
        <w:ind w:left="720"/>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(b) Junior members of Ruskin College; Plater College; Ripon College, Cuddesdon; St Stephen's House; {The Oxford Institute of Legal Practice} and {The Westminster Institute of Oxford Brookes University}; and</w:t>
      </w:r>
    </w:p>
    <w:p w14:paraId="1F411E42" w14:textId="77777777" w:rsidR="009D1CC2" w:rsidRPr="009D1CC2" w:rsidRDefault="009D1CC2" w:rsidP="009D1CC2">
      <w:pPr>
        <w:spacing w:before="100" w:beforeAutospacing="1" w:after="100" w:afterAutospacing="1" w:line="240" w:lineRule="auto"/>
        <w:ind w:left="720"/>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(c) Associate membership may be conferred by the Committee of the Club on any person for any period of time.</w:t>
      </w:r>
    </w:p>
    <w:p w14:paraId="20327C68" w14:textId="77777777" w:rsidR="009D1CC2" w:rsidRPr="009D1CC2" w:rsidRDefault="009D1CC2" w:rsidP="009D1CC2">
      <w:pPr>
        <w:numPr>
          <w:ilvl w:val="0"/>
          <w:numId w:val="1"/>
        </w:numPr>
        <w:spacing w:before="100" w:beforeAutospacing="1" w:after="100" w:afterAutospacing="1" w:line="240" w:lineRule="auto"/>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The Committee may remove a person from membership for good cause. The person concerned may appeal against such removal to the Senior Member.</w:t>
      </w:r>
    </w:p>
    <w:p w14:paraId="4BDB5E9F" w14:textId="77777777" w:rsidR="009D1CC2" w:rsidRPr="009D1CC2" w:rsidRDefault="009D1CC2" w:rsidP="009D1CC2">
      <w:pPr>
        <w:spacing w:before="225" w:after="225" w:line="240" w:lineRule="auto"/>
        <w:ind w:left="720"/>
        <w:outlineLvl w:val="1"/>
        <w:rPr>
          <w:rFonts w:ascii="Helvetica" w:eastAsia="Times New Roman" w:hAnsi="Helvetica" w:cs="Helvetica"/>
          <w:b/>
          <w:bCs/>
          <w:color w:val="333333"/>
          <w:sz w:val="32"/>
          <w:szCs w:val="32"/>
          <w:lang w:val="en" w:eastAsia="en-GB"/>
        </w:rPr>
      </w:pPr>
      <w:r w:rsidRPr="009D1CC2">
        <w:rPr>
          <w:rFonts w:ascii="Helvetica" w:eastAsia="Times New Roman" w:hAnsi="Helvetica" w:cs="Helvetica"/>
          <w:b/>
          <w:bCs/>
          <w:color w:val="333333"/>
          <w:sz w:val="32"/>
          <w:szCs w:val="32"/>
          <w:lang w:val="en" w:eastAsia="en-GB"/>
        </w:rPr>
        <w:t>Meetings of the Members</w:t>
      </w:r>
    </w:p>
    <w:p w14:paraId="39C9E67C" w14:textId="77777777" w:rsidR="009C301A" w:rsidRDefault="009D1CC2" w:rsidP="009C301A">
      <w:pPr>
        <w:numPr>
          <w:ilvl w:val="0"/>
          <w:numId w:val="1"/>
        </w:numPr>
        <w:spacing w:before="100" w:beforeAutospacing="1" w:after="100" w:afterAutospacing="1" w:line="240" w:lineRule="auto"/>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There shall be an Annual General Meeting for all members of the Club in Trinity Full Term, convened by the secretary on not less than seven days' notice</w:t>
      </w:r>
      <w:r w:rsidR="009C301A">
        <w:rPr>
          <w:rFonts w:ascii="Helvetica" w:eastAsia="Times New Roman" w:hAnsi="Helvetica" w:cs="Helvetica"/>
          <w:color w:val="333333"/>
          <w:sz w:val="20"/>
          <w:szCs w:val="20"/>
          <w:lang w:val="en" w:eastAsia="en-GB"/>
        </w:rPr>
        <w:t>.</w:t>
      </w:r>
    </w:p>
    <w:p w14:paraId="119BEC08" w14:textId="77777777" w:rsidR="009C301A" w:rsidRPr="009C301A" w:rsidRDefault="009C301A" w:rsidP="009C301A">
      <w:pPr>
        <w:pStyle w:val="ListParagraph"/>
        <w:spacing w:before="100" w:beforeAutospacing="1" w:after="100" w:afterAutospacing="1" w:line="240" w:lineRule="auto"/>
        <w:ind w:left="1440"/>
        <w:rPr>
          <w:rFonts w:ascii="Helvetica" w:eastAsia="Times New Roman" w:hAnsi="Helvetica" w:cs="Helvetica"/>
          <w:color w:val="333333"/>
          <w:sz w:val="20"/>
          <w:szCs w:val="20"/>
          <w:lang w:val="en" w:eastAsia="en-GB"/>
        </w:rPr>
      </w:pPr>
    </w:p>
    <w:p w14:paraId="25BA9F3D" w14:textId="77777777" w:rsidR="009D1CC2" w:rsidRPr="009D1CC2" w:rsidRDefault="009D1CC2" w:rsidP="009D1CC2">
      <w:pPr>
        <w:numPr>
          <w:ilvl w:val="0"/>
          <w:numId w:val="1"/>
        </w:numPr>
        <w:spacing w:before="100" w:beforeAutospacing="1" w:after="100" w:afterAutospacing="1" w:line="240" w:lineRule="auto"/>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The Annual General Meeting will:</w:t>
      </w:r>
    </w:p>
    <w:p w14:paraId="037BA0B6" w14:textId="77777777" w:rsidR="009D1CC2" w:rsidRPr="009D1CC2" w:rsidRDefault="009D1CC2" w:rsidP="009D1CC2">
      <w:pPr>
        <w:spacing w:before="100" w:beforeAutospacing="1" w:after="100" w:afterAutospacing="1" w:line="240" w:lineRule="auto"/>
        <w:ind w:left="720"/>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lastRenderedPageBreak/>
        <w:t>(a) receive the annual reports of the Committee for the previous year and the annual accounts of the Club for the previous year, the report of the accounts having been approved by the Committee;</w:t>
      </w:r>
    </w:p>
    <w:p w14:paraId="38D10669" w14:textId="77777777" w:rsidR="009D1CC2" w:rsidRPr="009D1CC2" w:rsidRDefault="009D1CC2" w:rsidP="009D1CC2">
      <w:pPr>
        <w:spacing w:before="100" w:beforeAutospacing="1" w:after="100" w:afterAutospacing="1" w:line="240" w:lineRule="auto"/>
        <w:ind w:left="720"/>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(b) receive a report from the Committee on the Club's compliance with paragraph 2 above;</w:t>
      </w:r>
    </w:p>
    <w:p w14:paraId="45EFCEFF" w14:textId="77777777" w:rsidR="009D1CC2" w:rsidRPr="009D1CC2" w:rsidRDefault="009D1CC2" w:rsidP="009D1CC2">
      <w:pPr>
        <w:spacing w:before="100" w:beforeAutospacing="1" w:after="100" w:afterAutospacing="1" w:line="240" w:lineRule="auto"/>
        <w:ind w:left="720"/>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(c) consider any motions of which due notice has been given, and any other relevant business.</w:t>
      </w:r>
    </w:p>
    <w:p w14:paraId="1BE4F936" w14:textId="77777777" w:rsidR="009D1CC2" w:rsidRPr="009D1CC2" w:rsidRDefault="009D1CC2" w:rsidP="009D1CC2">
      <w:pPr>
        <w:numPr>
          <w:ilvl w:val="0"/>
          <w:numId w:val="1"/>
        </w:numPr>
        <w:spacing w:before="100" w:beforeAutospacing="1" w:after="100" w:afterAutospacing="1" w:line="240" w:lineRule="auto"/>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An Extraordinary General Meeting may be called in any Full Term; by the President, the Secretary or the Treasurer on not less than seven days' notice; or on a written requisition by {seven} or more members, stating the reason for which the meeting is to be called, and delivered to the Secretary not less than fourteen days before the date of the Meeting.</w:t>
      </w:r>
    </w:p>
    <w:p w14:paraId="3A3947A9" w14:textId="77777777" w:rsidR="009D1CC2" w:rsidRPr="009D1CC2" w:rsidRDefault="009D1CC2" w:rsidP="009D1CC2">
      <w:pPr>
        <w:numPr>
          <w:ilvl w:val="0"/>
          <w:numId w:val="1"/>
        </w:numPr>
        <w:spacing w:before="100" w:beforeAutospacing="1" w:after="100" w:afterAutospacing="1" w:line="240" w:lineRule="auto"/>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Prior to all General Meetings notice of the agenda shall be sent out with notice of the Meeting.</w:t>
      </w:r>
    </w:p>
    <w:p w14:paraId="427EFD54" w14:textId="77777777" w:rsidR="009D1CC2" w:rsidRPr="009D1CC2" w:rsidRDefault="009D1CC2" w:rsidP="009D1CC2">
      <w:pPr>
        <w:numPr>
          <w:ilvl w:val="0"/>
          <w:numId w:val="1"/>
        </w:numPr>
        <w:spacing w:before="100" w:beforeAutospacing="1" w:after="100" w:afterAutospacing="1" w:line="240" w:lineRule="auto"/>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The quorum for a General Meeting shall be 6 members present in person or by proxy, of whom {three} must be members of the Committee. When any financial business is to be transacted, there must be present the Treasurer, or a member of the Committees deputed by the Treasurer to represent his her views to the Meeting (provided that where it is a case of a deputy, the only financial business transacted shall be that which was set out in the agenda accompanying the notice of the Meeting).</w:t>
      </w:r>
    </w:p>
    <w:p w14:paraId="1CC95EAD" w14:textId="77777777" w:rsidR="009D1CC2" w:rsidRPr="009D1CC2" w:rsidRDefault="009D1CC2" w:rsidP="009D1CC2">
      <w:pPr>
        <w:spacing w:before="100" w:beforeAutospacing="1" w:after="100" w:afterAutospacing="1" w:line="240" w:lineRule="auto"/>
        <w:ind w:left="720"/>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(a) see appendix 1 for voting procedure for election of officers at the AGM</w:t>
      </w:r>
    </w:p>
    <w:p w14:paraId="7441E08C" w14:textId="77777777" w:rsidR="009D1CC2" w:rsidRPr="009D1CC2" w:rsidRDefault="009D1CC2" w:rsidP="009D1CC2">
      <w:pPr>
        <w:spacing w:before="225" w:after="225" w:line="240" w:lineRule="auto"/>
        <w:ind w:left="720"/>
        <w:outlineLvl w:val="1"/>
        <w:rPr>
          <w:rFonts w:ascii="Helvetica" w:eastAsia="Times New Roman" w:hAnsi="Helvetica" w:cs="Helvetica"/>
          <w:b/>
          <w:bCs/>
          <w:color w:val="333333"/>
          <w:sz w:val="32"/>
          <w:szCs w:val="32"/>
          <w:lang w:val="en" w:eastAsia="en-GB"/>
        </w:rPr>
      </w:pPr>
      <w:r w:rsidRPr="009D1CC2">
        <w:rPr>
          <w:rFonts w:ascii="Helvetica" w:eastAsia="Times New Roman" w:hAnsi="Helvetica" w:cs="Helvetica"/>
          <w:b/>
          <w:bCs/>
          <w:color w:val="333333"/>
          <w:sz w:val="32"/>
          <w:szCs w:val="32"/>
          <w:lang w:val="en" w:eastAsia="en-GB"/>
        </w:rPr>
        <w:t>The Committee</w:t>
      </w:r>
    </w:p>
    <w:p w14:paraId="1E504290" w14:textId="77777777" w:rsidR="009D1CC2" w:rsidRPr="009D1CC2" w:rsidRDefault="009D1CC2" w:rsidP="009D1CC2">
      <w:pPr>
        <w:numPr>
          <w:ilvl w:val="0"/>
          <w:numId w:val="1"/>
        </w:numPr>
        <w:spacing w:before="100" w:beforeAutospacing="1" w:after="100" w:afterAutospacing="1" w:line="240" w:lineRule="auto"/>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The affairs of the Club shall be administrated by a Committee consisting of not more than 10 persons, which shall determine the subscriptions payable by the members of the club, and have ultimate responsibility for the activities of the club. Members of the University shall at all times make up the majority of the members of the Committee. The Committee shall have control of the funds and property of the Club, and of its administration.</w:t>
      </w:r>
    </w:p>
    <w:p w14:paraId="081650C7" w14:textId="77777777" w:rsidR="009D1CC2" w:rsidRPr="009D1CC2" w:rsidRDefault="009D1CC2" w:rsidP="009D1CC2">
      <w:pPr>
        <w:numPr>
          <w:ilvl w:val="0"/>
          <w:numId w:val="1"/>
        </w:numPr>
        <w:spacing w:before="100" w:beforeAutospacing="1" w:after="100" w:afterAutospacing="1" w:line="240" w:lineRule="auto"/>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The quorum for a Committee meeting shall be 2 members present in person. When any financial business of the Club is to be transacted there must be present the Treasure</w:t>
      </w:r>
      <w:r w:rsidR="009C301A">
        <w:rPr>
          <w:rFonts w:ascii="Helvetica" w:eastAsia="Times New Roman" w:hAnsi="Helvetica" w:cs="Helvetica"/>
          <w:color w:val="333333"/>
          <w:sz w:val="20"/>
          <w:szCs w:val="20"/>
          <w:lang w:val="en" w:eastAsia="en-GB"/>
        </w:rPr>
        <w:t>r, or a member of the Committee</w:t>
      </w:r>
      <w:r w:rsidRPr="009D1CC2">
        <w:rPr>
          <w:rFonts w:ascii="Helvetica" w:eastAsia="Times New Roman" w:hAnsi="Helvetica" w:cs="Helvetica"/>
          <w:color w:val="333333"/>
          <w:sz w:val="20"/>
          <w:szCs w:val="20"/>
          <w:lang w:val="en" w:eastAsia="en-GB"/>
        </w:rPr>
        <w:t xml:space="preserve"> deputed by the Treasurer to represent his </w:t>
      </w:r>
      <w:r w:rsidR="009C301A">
        <w:rPr>
          <w:rFonts w:ascii="Helvetica" w:eastAsia="Times New Roman" w:hAnsi="Helvetica" w:cs="Helvetica"/>
          <w:color w:val="333333"/>
          <w:sz w:val="20"/>
          <w:szCs w:val="20"/>
          <w:lang w:val="en" w:eastAsia="en-GB"/>
        </w:rPr>
        <w:t xml:space="preserve">or </w:t>
      </w:r>
      <w:r w:rsidRPr="009D1CC2">
        <w:rPr>
          <w:rFonts w:ascii="Helvetica" w:eastAsia="Times New Roman" w:hAnsi="Helvetica" w:cs="Helvetica"/>
          <w:color w:val="333333"/>
          <w:sz w:val="20"/>
          <w:szCs w:val="20"/>
          <w:lang w:val="en" w:eastAsia="en-GB"/>
        </w:rPr>
        <w:t>her views to the Meeting.</w:t>
      </w:r>
    </w:p>
    <w:p w14:paraId="5B259A30" w14:textId="77777777" w:rsidR="009D1CC2" w:rsidRPr="009D1CC2" w:rsidRDefault="009D1CC2" w:rsidP="009D1CC2">
      <w:pPr>
        <w:numPr>
          <w:ilvl w:val="0"/>
          <w:numId w:val="1"/>
        </w:numPr>
        <w:spacing w:before="100" w:beforeAutospacing="1" w:after="100" w:afterAutospacing="1" w:line="240" w:lineRule="auto"/>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The Committee shall be made up of the President, the Secretary, the Treasurer, the Women's Captain and the Men's Captain (together, the "Office Holders"; and their offices are referred to as "the Offices"), the Senior Member and up to 5 other persons. The President, the Secretary and the Treasurer shall each be either a member of the Club whose eligibility stems from paragraphs 4, 5(a) or 5(b) above, or (with approval from the Proctors) a member of Congregation. If his or her eligibility stems from 5(a) or 5(b) above, on election to office he or she must sign an undertaking to abide by the Proctors Memorandum and to accept the authority of the Proctors on Club matters.</w:t>
      </w:r>
    </w:p>
    <w:p w14:paraId="4C99109C" w14:textId="77777777" w:rsidR="009D1CC2" w:rsidRPr="009D1CC2" w:rsidRDefault="009D1CC2" w:rsidP="009D1CC2">
      <w:pPr>
        <w:numPr>
          <w:ilvl w:val="0"/>
          <w:numId w:val="1"/>
        </w:numPr>
        <w:spacing w:before="100" w:beforeAutospacing="1" w:after="100" w:afterAutospacing="1" w:line="240" w:lineRule="auto"/>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The President shall have the right to preside at all meetings of the members of the Club and at all meetings of the Committee. Should the President be absent, or decline to take the chair, the Committee shall elect another member of the Committee to chair the meeting.</w:t>
      </w:r>
    </w:p>
    <w:p w14:paraId="271EFD1A" w14:textId="77777777" w:rsidR="009D1CC2" w:rsidRPr="009D1CC2" w:rsidRDefault="009D1CC2" w:rsidP="009D1CC2">
      <w:pPr>
        <w:numPr>
          <w:ilvl w:val="0"/>
          <w:numId w:val="1"/>
        </w:numPr>
        <w:spacing w:before="100" w:beforeAutospacing="1" w:after="100" w:afterAutospacing="1" w:line="240" w:lineRule="auto"/>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The Secretary shall:</w:t>
      </w:r>
    </w:p>
    <w:p w14:paraId="6AE08C69" w14:textId="77777777" w:rsidR="009D1CC2" w:rsidRPr="009D1CC2" w:rsidRDefault="009D1CC2" w:rsidP="009D1CC2">
      <w:pPr>
        <w:spacing w:before="100" w:beforeAutospacing="1" w:after="100" w:afterAutospacing="1" w:line="240" w:lineRule="auto"/>
        <w:ind w:left="720"/>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(a) maintain a register of the members of the Club, which shall be available for inspection by the Proctors on request;</w:t>
      </w:r>
    </w:p>
    <w:p w14:paraId="43777A4D" w14:textId="77777777" w:rsidR="009D1CC2" w:rsidRPr="009D1CC2" w:rsidRDefault="009D1CC2" w:rsidP="009D1CC2">
      <w:pPr>
        <w:spacing w:before="100" w:beforeAutospacing="1" w:after="100" w:afterAutospacing="1" w:line="240" w:lineRule="auto"/>
        <w:ind w:left="720"/>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(b) maintain club membership with the national governing body, PentathlonGB;</w:t>
      </w:r>
    </w:p>
    <w:p w14:paraId="599BB403" w14:textId="77777777" w:rsidR="009D1CC2" w:rsidRPr="009D1CC2" w:rsidRDefault="009D1CC2" w:rsidP="009D1CC2">
      <w:pPr>
        <w:spacing w:before="100" w:beforeAutospacing="1" w:after="100" w:afterAutospacing="1" w:line="240" w:lineRule="auto"/>
        <w:ind w:left="720"/>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(c) give notice of meetings of the members and the Committee;</w:t>
      </w:r>
    </w:p>
    <w:p w14:paraId="4555C157" w14:textId="77777777" w:rsidR="009D1CC2" w:rsidRPr="009D1CC2" w:rsidRDefault="009D1CC2" w:rsidP="009D1CC2">
      <w:pPr>
        <w:spacing w:before="100" w:beforeAutospacing="1" w:after="100" w:afterAutospacing="1" w:line="240" w:lineRule="auto"/>
        <w:ind w:left="720"/>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￼(d) draw up minutes of those meetings;</w:t>
      </w:r>
    </w:p>
    <w:p w14:paraId="05E6EFD0" w14:textId="77777777" w:rsidR="009D1CC2" w:rsidRPr="009D1CC2" w:rsidRDefault="009D1CC2" w:rsidP="009D1CC2">
      <w:pPr>
        <w:spacing w:before="100" w:beforeAutospacing="1" w:after="100" w:afterAutospacing="1" w:line="240" w:lineRule="auto"/>
        <w:ind w:left="720"/>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lastRenderedPageBreak/>
        <w:t>(e) notify the Proctors (through the Director of Sport) promptly following the appointment and resignation or removal of Office Holders and other members of the Committee;</w:t>
      </w:r>
    </w:p>
    <w:p w14:paraId="078AC3CD" w14:textId="77777777" w:rsidR="009D1CC2" w:rsidRPr="009D1CC2" w:rsidRDefault="009D1CC2" w:rsidP="009D1CC2">
      <w:pPr>
        <w:spacing w:before="100" w:beforeAutospacing="1" w:after="100" w:afterAutospacing="1" w:line="240" w:lineRule="auto"/>
        <w:ind w:left="720"/>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(f) advise the Proctors (through the Director of Sport) promptly of any changes in the Constitution;</w:t>
      </w:r>
    </w:p>
    <w:p w14:paraId="71863CA7" w14:textId="77777777" w:rsidR="009D1CC2" w:rsidRPr="009D1CC2" w:rsidRDefault="009D1CC2" w:rsidP="009D1CC2">
      <w:pPr>
        <w:spacing w:before="100" w:beforeAutospacing="1" w:after="100" w:afterAutospacing="1" w:line="240" w:lineRule="auto"/>
        <w:ind w:left="720"/>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(g) notify the Proctors (through the Director of Sport) not later than second week of every Full Term of the programme of fixtures which has been arranged for that term (e.g. by providing them a copy of the fixture);</w:t>
      </w:r>
    </w:p>
    <w:p w14:paraId="45D1C0D0" w14:textId="77777777" w:rsidR="009D1CC2" w:rsidRPr="009D1CC2" w:rsidRDefault="009D1CC2" w:rsidP="009D1CC2">
      <w:pPr>
        <w:spacing w:before="100" w:beforeAutospacing="1" w:after="100" w:afterAutospacing="1" w:line="240" w:lineRule="auto"/>
        <w:ind w:left="720"/>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(h) take responsibility for the operation and updating of a suitable club web-page displaying (at a minimum) current club contact, the constitution, and the Code of Conduct on Safety Matters and procedure for risk assessment approved from time to time by the Safety Officer under paragraph 2(d) above;</w:t>
      </w:r>
    </w:p>
    <w:p w14:paraId="1ADEC601" w14:textId="77777777" w:rsidR="009D1CC2" w:rsidRPr="009D1CC2" w:rsidRDefault="009D1CC2" w:rsidP="009D1CC2">
      <w:pPr>
        <w:spacing w:before="100" w:beforeAutospacing="1" w:after="100" w:afterAutospacing="1" w:line="240" w:lineRule="auto"/>
        <w:ind w:left="720"/>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(i) provide the Insurance Section with full details of any insurance cover purchased from or through a national governing body pursuant to paragraph 2(b) above;</w:t>
      </w:r>
    </w:p>
    <w:p w14:paraId="6F5ED10D" w14:textId="77777777" w:rsidR="009D1CC2" w:rsidRPr="009D1CC2" w:rsidRDefault="009D1CC2" w:rsidP="009D1CC2">
      <w:pPr>
        <w:spacing w:before="100" w:beforeAutospacing="1" w:after="100" w:afterAutospacing="1" w:line="240" w:lineRule="auto"/>
        <w:ind w:left="720"/>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(j) inform the Proctors if the Club ceases to operate, or is to be dissolved, and in doing so present a final statement of accounts.</w:t>
      </w:r>
    </w:p>
    <w:p w14:paraId="2386E4DF" w14:textId="77777777" w:rsidR="009D1CC2" w:rsidRPr="009D1CC2" w:rsidRDefault="009D1CC2" w:rsidP="009D1CC2">
      <w:pPr>
        <w:numPr>
          <w:ilvl w:val="0"/>
          <w:numId w:val="1"/>
        </w:numPr>
        <w:spacing w:before="100" w:beforeAutospacing="1" w:after="100" w:afterAutospacing="1" w:line="240" w:lineRule="auto"/>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The Treasurer shall:</w:t>
      </w:r>
    </w:p>
    <w:p w14:paraId="09071050" w14:textId="77777777" w:rsidR="009D1CC2" w:rsidRPr="009D1CC2" w:rsidRDefault="009D1CC2" w:rsidP="009D1CC2">
      <w:pPr>
        <w:spacing w:before="100" w:beforeAutospacing="1" w:after="100" w:afterAutospacing="1" w:line="240" w:lineRule="auto"/>
        <w:ind w:left="720"/>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(a) keep proper records of the Club's financial transactions in accordance with current accepted accounting rules and practices;</w:t>
      </w:r>
    </w:p>
    <w:p w14:paraId="6F09839C" w14:textId="77777777" w:rsidR="009D1CC2" w:rsidRPr="009D1CC2" w:rsidRDefault="009D1CC2" w:rsidP="009D1CC2">
      <w:pPr>
        <w:spacing w:before="100" w:beforeAutospacing="1" w:after="100" w:afterAutospacing="1" w:line="240" w:lineRule="auto"/>
        <w:ind w:left="720"/>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(b) Accompany the outgoing treasurer and any other required signatory to the bank to become a signatory of the OUMPA account (within two weeks of election)</w:t>
      </w:r>
    </w:p>
    <w:p w14:paraId="5B0ADA80" w14:textId="77777777" w:rsidR="009D1CC2" w:rsidRPr="009D1CC2" w:rsidRDefault="009D1CC2" w:rsidP="009D1CC2">
      <w:pPr>
        <w:spacing w:before="100" w:beforeAutospacing="1" w:after="100" w:afterAutospacing="1" w:line="240" w:lineRule="auto"/>
        <w:ind w:left="720"/>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(c) develop and implement control procedures to minimize the risk of financial exposure, such as procedures developed under (c);</w:t>
      </w:r>
    </w:p>
    <w:p w14:paraId="4A6D50D1" w14:textId="77777777" w:rsidR="009D1CC2" w:rsidRPr="009D1CC2" w:rsidRDefault="009D1CC2" w:rsidP="009D1CC2">
      <w:pPr>
        <w:spacing w:before="100" w:beforeAutospacing="1" w:after="100" w:afterAutospacing="1" w:line="240" w:lineRule="auto"/>
        <w:ind w:left="720"/>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(d) ensure that bills are paid and cash is banked in accordance with the procedures developed under (c);</w:t>
      </w:r>
    </w:p>
    <w:p w14:paraId="5EC2467A" w14:textId="77777777" w:rsidR="009D1CC2" w:rsidRPr="009D1CC2" w:rsidRDefault="009D1CC2" w:rsidP="009D1CC2">
      <w:pPr>
        <w:spacing w:before="100" w:beforeAutospacing="1" w:after="100" w:afterAutospacing="1" w:line="240" w:lineRule="auto"/>
        <w:ind w:left="720"/>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(e) prepare an annual budget for the Club and regularly inform the Committee of progress against that budget;</w:t>
      </w:r>
    </w:p>
    <w:p w14:paraId="5E16AD61" w14:textId="77777777" w:rsidR="009D1CC2" w:rsidRPr="009D1CC2" w:rsidRDefault="009D1CC2" w:rsidP="009D1CC2">
      <w:pPr>
        <w:spacing w:before="100" w:beforeAutospacing="1" w:after="100" w:afterAutospacing="1" w:line="240" w:lineRule="auto"/>
        <w:ind w:left="720"/>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(f) ensure that all statutory returns are made including VAT, income tax and corporation tax if appropriate;</w:t>
      </w:r>
    </w:p>
    <w:p w14:paraId="27065422" w14:textId="77777777" w:rsidR="009D1CC2" w:rsidRPr="009D1CC2" w:rsidRDefault="009D1CC2" w:rsidP="009D1CC2">
      <w:pPr>
        <w:spacing w:before="100" w:beforeAutospacing="1" w:after="100" w:afterAutospacing="1" w:line="240" w:lineRule="auto"/>
        <w:ind w:left="720"/>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(g) seek advice as necessary on tax matters from the University's Financial Division;</w:t>
      </w:r>
    </w:p>
    <w:p w14:paraId="38D6536D" w14:textId="77777777" w:rsidR="009D1CC2" w:rsidRPr="009D1CC2" w:rsidRDefault="009D1CC2" w:rsidP="009D1CC2">
      <w:pPr>
        <w:spacing w:before="100" w:beforeAutospacing="1" w:after="100" w:afterAutospacing="1" w:line="240" w:lineRule="auto"/>
        <w:ind w:left="720"/>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(h) develop and maintain a manual for all written procedures for aspects of the Treasurer's responsibility;</w:t>
      </w:r>
    </w:p>
    <w:p w14:paraId="114B437C" w14:textId="77777777" w:rsidR="009D1CC2" w:rsidRPr="009D1CC2" w:rsidRDefault="009D1CC2" w:rsidP="009D1CC2">
      <w:pPr>
        <w:spacing w:before="100" w:beforeAutospacing="1" w:after="100" w:afterAutospacing="1" w:line="240" w:lineRule="auto"/>
        <w:ind w:left="720"/>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(i) make all records, procedures and accounts available on request to the Senior Member, the Proctor</w:t>
      </w:r>
      <w:r w:rsidR="009C301A">
        <w:rPr>
          <w:rFonts w:ascii="Helvetica" w:eastAsia="Times New Roman" w:hAnsi="Helvetica" w:cs="Helvetica"/>
          <w:color w:val="333333"/>
          <w:sz w:val="20"/>
          <w:szCs w:val="20"/>
          <w:lang w:val="en" w:eastAsia="en-GB"/>
        </w:rPr>
        <w:t>s</w:t>
      </w:r>
      <w:r w:rsidRPr="009D1CC2">
        <w:rPr>
          <w:rFonts w:ascii="Helvetica" w:eastAsia="Times New Roman" w:hAnsi="Helvetica" w:cs="Helvetica"/>
          <w:color w:val="333333"/>
          <w:sz w:val="20"/>
          <w:szCs w:val="20"/>
          <w:lang w:val="en" w:eastAsia="en-GB"/>
        </w:rPr>
        <w:t xml:space="preserve"> and Internal Audit;</w:t>
      </w:r>
    </w:p>
    <w:p w14:paraId="0F689915" w14:textId="77777777" w:rsidR="009D1CC2" w:rsidRPr="009D1CC2" w:rsidRDefault="009D1CC2" w:rsidP="009D1CC2">
      <w:pPr>
        <w:spacing w:before="100" w:beforeAutospacing="1" w:after="100" w:afterAutospacing="1" w:line="240" w:lineRule="auto"/>
        <w:ind w:left="720"/>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(j) unless the Club is designated by the Proctors as a "recognised sport", forward to the Proctors (through the Director of Sport) by the end of Second week of each Full Term in the Club's first year of operation(1 August 10 31 July) a copy of the accounts for the proceeding term signed by the Senior Member, for retention on the Proctors' files; and after the first year of operation forward a copy of the signed annual accounts to 31st July as soon as possible after the year end (and in any event no later than the 1 October following the year end); and</w:t>
      </w:r>
    </w:p>
    <w:p w14:paraId="3AC57479" w14:textId="77777777" w:rsidR="009D1CC2" w:rsidRPr="009D1CC2" w:rsidRDefault="009D1CC2" w:rsidP="009D1CC2">
      <w:pPr>
        <w:spacing w:before="100" w:beforeAutospacing="1" w:after="100" w:afterAutospacing="1" w:line="240" w:lineRule="auto"/>
        <w:ind w:left="720"/>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lastRenderedPageBreak/>
        <w:t>(k) if the Club has a turnover in excess of £30,000 in the preceding year, or if owing to a change in the nature of scale of its activities, it may confidently be expected to have such a turnover in the current year, subject its accounts of audit by the University's auditors (or other auditors approved in advance by the Proctors). Accounts are to be ready for audit within 4 months after the year-end and the costs of the audit shall be borne by the Club.</w:t>
      </w:r>
    </w:p>
    <w:p w14:paraId="4412287D" w14:textId="77777777" w:rsidR="009D1CC2" w:rsidRPr="009D1CC2" w:rsidRDefault="009D1CC2" w:rsidP="009D1CC2">
      <w:pPr>
        <w:numPr>
          <w:ilvl w:val="0"/>
          <w:numId w:val="1"/>
        </w:numPr>
        <w:spacing w:before="100" w:beforeAutospacing="1" w:after="100" w:afterAutospacing="1" w:line="240" w:lineRule="auto"/>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The members of the Committee shall be elected by the members of the Club annually in accordance with appendix 1, and shall be eligible for re-election. The members of the Club shall not appoint several individuals to jointly hold any of the Offices, nor allow any individual to hold more than one Office at a time. If the Club is designated by the Proctors as a "recognised sport", the Director of Sport shall be the Senior Member. If the Club is not so designated, the members of the Club shall appoint a Member of Congregation as the Senior Member when electing other members of the Committee each year. The Senior Member shall be a member of the Committee ex officio.</w:t>
      </w:r>
    </w:p>
    <w:p w14:paraId="07A817C8" w14:textId="77777777" w:rsidR="009D1CC2" w:rsidRPr="009D1CC2" w:rsidRDefault="009D1CC2" w:rsidP="009D1CC2">
      <w:pPr>
        <w:numPr>
          <w:ilvl w:val="0"/>
          <w:numId w:val="1"/>
        </w:numPr>
        <w:spacing w:before="100" w:beforeAutospacing="1" w:after="100" w:afterAutospacing="1" w:line="240" w:lineRule="auto"/>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If during the period between the annual elections to Offices and vacancies occur amongst the members of the Committee, the Committee shall have the power of filling the vacancy or vacancies up to the next Annual General Meeting by co-optation.</w:t>
      </w:r>
    </w:p>
    <w:p w14:paraId="56A51B5D" w14:textId="77777777" w:rsidR="009D1CC2" w:rsidRPr="009D1CC2" w:rsidRDefault="009D1CC2" w:rsidP="009D1CC2">
      <w:pPr>
        <w:numPr>
          <w:ilvl w:val="0"/>
          <w:numId w:val="1"/>
        </w:numPr>
        <w:spacing w:before="100" w:beforeAutospacing="1" w:after="100" w:afterAutospacing="1" w:line="240" w:lineRule="auto"/>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Each Office Holder must, on relinquishing his or her appointment, promptly hand to his or her successor in Office (or to another member of the Club nominated by the Committee) all official documents and records belonging to the Club, together with (on request from the Committee) any other property of the Club which may be in his or her possession; and must complete any requirements to transfer authority relating to control of the Clubs bank accounts, building society accounts, or other financial affairs.</w:t>
      </w:r>
    </w:p>
    <w:p w14:paraId="1717921C" w14:textId="77777777" w:rsidR="009D1CC2" w:rsidRPr="009D1CC2" w:rsidRDefault="009D1CC2" w:rsidP="009D1CC2">
      <w:pPr>
        <w:numPr>
          <w:ilvl w:val="0"/>
          <w:numId w:val="1"/>
        </w:numPr>
        <w:spacing w:before="100" w:beforeAutospacing="1" w:after="100" w:afterAutospacing="1" w:line="240" w:lineRule="auto"/>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Without derogating from its primary responsibility, the Committee may delegate its functions to finance and general purposes to subcommittees; which are made up exclusively of members of the Committee.</w:t>
      </w:r>
    </w:p>
    <w:p w14:paraId="7E4CEF0B" w14:textId="77777777" w:rsidR="009D1CC2" w:rsidRPr="009D1CC2" w:rsidRDefault="009D1CC2" w:rsidP="009D1CC2">
      <w:pPr>
        <w:numPr>
          <w:ilvl w:val="0"/>
          <w:numId w:val="1"/>
        </w:numPr>
        <w:spacing w:before="100" w:beforeAutospacing="1" w:after="100" w:afterAutospacing="1" w:line="240" w:lineRule="auto"/>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The Committee shall have the power to make regulations and by-laws, in accordance with this Constitution, and to settle any disputed points not otherwise provided for in this Constitution. Any alteration to this Constitution shall require the approving vote of two-thirds of those present in person or by proxy at a General Meeting.</w:t>
      </w:r>
    </w:p>
    <w:p w14:paraId="687B8602" w14:textId="77777777" w:rsidR="009D1CC2" w:rsidRPr="009D1CC2" w:rsidRDefault="009D1CC2" w:rsidP="009D1CC2">
      <w:pPr>
        <w:numPr>
          <w:ilvl w:val="0"/>
          <w:numId w:val="1"/>
        </w:numPr>
        <w:spacing w:before="100" w:beforeAutospacing="1" w:after="100" w:afterAutospacing="1" w:line="240" w:lineRule="auto"/>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No member of the Committee shall be removed from office except by the approving votes of two-thirds of those present in person or by proxy at a General Meeting.</w:t>
      </w:r>
    </w:p>
    <w:p w14:paraId="65D0F53B" w14:textId="77777777" w:rsidR="009D1CC2" w:rsidRPr="009D1CC2" w:rsidRDefault="009D1CC2" w:rsidP="009D1CC2">
      <w:pPr>
        <w:spacing w:before="225" w:after="225" w:line="240" w:lineRule="auto"/>
        <w:ind w:left="720"/>
        <w:outlineLvl w:val="1"/>
        <w:rPr>
          <w:rFonts w:ascii="Helvetica" w:eastAsia="Times New Roman" w:hAnsi="Helvetica" w:cs="Helvetica"/>
          <w:b/>
          <w:bCs/>
          <w:color w:val="333333"/>
          <w:sz w:val="32"/>
          <w:szCs w:val="32"/>
          <w:lang w:val="en" w:eastAsia="en-GB"/>
        </w:rPr>
      </w:pPr>
      <w:r w:rsidRPr="009D1CC2">
        <w:rPr>
          <w:rFonts w:ascii="Helvetica" w:eastAsia="Times New Roman" w:hAnsi="Helvetica" w:cs="Helvetica"/>
          <w:b/>
          <w:bCs/>
          <w:color w:val="333333"/>
          <w:sz w:val="32"/>
          <w:szCs w:val="32"/>
          <w:lang w:val="en" w:eastAsia="en-GB"/>
        </w:rPr>
        <w:t>Indemnity</w:t>
      </w:r>
    </w:p>
    <w:p w14:paraId="1C5CD7F7" w14:textId="77777777" w:rsidR="009D1CC2" w:rsidRPr="009D1CC2" w:rsidRDefault="009D1CC2" w:rsidP="009D1CC2">
      <w:pPr>
        <w:numPr>
          <w:ilvl w:val="0"/>
          <w:numId w:val="1"/>
        </w:numPr>
        <w:spacing w:before="100" w:beforeAutospacing="1" w:after="100" w:afterAutospacing="1" w:line="240" w:lineRule="auto"/>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So far as may be permitted by law, every member of the Committee and every officer of the Club shall be entitled to be indemnified by the Club against all costs, charges, losses, expenses and liabilities incurred by him of her in the execution or discharge of his or her duties or the exercise of his or her powers, or otherwise properly in relation to or in connection with his or her duties. This indemnity extends to any liability incurred by him or her in defending any proceedings, civil or criminal, which relate to anything done or omitted or alleged to have been done or omitted by him or her as a member of the Committee or officer of the Club and in which judgment is given in his or her favor (or otherwise disposed of without any finding or admission of any material breach of duty on his or her part), or in which he or she is acquitted, or in connection with any application under any statute for relief from liability in respect of any such act or omission in which relief is granted to him or her by the Court.</w:t>
      </w:r>
    </w:p>
    <w:p w14:paraId="30D5D80D" w14:textId="77777777" w:rsidR="009D1CC2" w:rsidRPr="009D1CC2" w:rsidRDefault="009D1CC2" w:rsidP="009D1CC2">
      <w:pPr>
        <w:numPr>
          <w:ilvl w:val="0"/>
          <w:numId w:val="1"/>
        </w:numPr>
        <w:spacing w:before="100" w:beforeAutospacing="1" w:after="100" w:afterAutospacing="1" w:line="240" w:lineRule="auto"/>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So far as may be permitted by law, the Club may purchase and maintain for any member of the Committee or Officer of the Club insurance cover agaist liability which by virtue or any rule of law may attach to him or her in respect of any negligence, default, breach of duty or breach of trust of which he or she may be guilty in relation to the Club and against all costs charges, losses and expenses and liabilities incurred by him or her and for which or she is entitled to be indemnified by the Club by virtue of paragraph 24.</w:t>
      </w:r>
    </w:p>
    <w:p w14:paraId="16CE42D7" w14:textId="77777777" w:rsidR="009D1CC2" w:rsidRPr="009D1CC2" w:rsidRDefault="009D1CC2" w:rsidP="009D1CC2">
      <w:pPr>
        <w:spacing w:before="225" w:after="225" w:line="240" w:lineRule="auto"/>
        <w:ind w:left="720"/>
        <w:outlineLvl w:val="1"/>
        <w:rPr>
          <w:rFonts w:ascii="Helvetica" w:eastAsia="Times New Roman" w:hAnsi="Helvetica" w:cs="Helvetica"/>
          <w:b/>
          <w:bCs/>
          <w:color w:val="333333"/>
          <w:sz w:val="32"/>
          <w:szCs w:val="32"/>
          <w:lang w:val="en" w:eastAsia="en-GB"/>
        </w:rPr>
      </w:pPr>
      <w:r w:rsidRPr="009D1CC2">
        <w:rPr>
          <w:rFonts w:ascii="Helvetica" w:eastAsia="Times New Roman" w:hAnsi="Helvetica" w:cs="Helvetica"/>
          <w:b/>
          <w:bCs/>
          <w:color w:val="333333"/>
          <w:sz w:val="32"/>
          <w:szCs w:val="32"/>
          <w:lang w:val="en" w:eastAsia="en-GB"/>
        </w:rPr>
        <w:t>Dissolution</w:t>
      </w:r>
    </w:p>
    <w:p w14:paraId="01E6FCF7" w14:textId="77777777" w:rsidR="009D1CC2" w:rsidRPr="009D1CC2" w:rsidRDefault="009D1CC2" w:rsidP="009D1CC2">
      <w:pPr>
        <w:numPr>
          <w:ilvl w:val="0"/>
          <w:numId w:val="1"/>
        </w:numPr>
        <w:spacing w:before="100" w:beforeAutospacing="1" w:after="100" w:afterAutospacing="1" w:line="240" w:lineRule="auto"/>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lastRenderedPageBreak/>
        <w:t>The Club may be dissolved at any time by the approving votes of the two-thirds of those present in person or by proxy at a General Meeting. The Club may also be dissolved (without need for any resolution of the members) by means of not less than thirty days notice from the Proctors to the Secretary of the Club if at any time the Club ceases to be registered with the Proctors.</w:t>
      </w:r>
    </w:p>
    <w:p w14:paraId="15832E74" w14:textId="77777777" w:rsidR="009D1CC2" w:rsidRPr="009D1CC2" w:rsidRDefault="009D1CC2" w:rsidP="009D1CC2">
      <w:pPr>
        <w:numPr>
          <w:ilvl w:val="0"/>
          <w:numId w:val="1"/>
        </w:numPr>
        <w:spacing w:before="100" w:beforeAutospacing="1" w:after="100" w:afterAutospacing="1" w:line="240" w:lineRule="auto"/>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In the event of the Club being dissolved, its assets shall not be distributed amongst the members, but shall be paid to, or at the direction of the University.</w:t>
      </w:r>
    </w:p>
    <w:p w14:paraId="6499DDC0" w14:textId="77777777" w:rsidR="009D1CC2" w:rsidRPr="009D1CC2" w:rsidRDefault="009D1CC2" w:rsidP="009D1CC2">
      <w:pPr>
        <w:spacing w:before="225" w:after="225" w:line="240" w:lineRule="auto"/>
        <w:ind w:left="720"/>
        <w:outlineLvl w:val="1"/>
        <w:rPr>
          <w:rFonts w:ascii="Helvetica" w:eastAsia="Times New Roman" w:hAnsi="Helvetica" w:cs="Helvetica"/>
          <w:b/>
          <w:bCs/>
          <w:color w:val="333333"/>
          <w:sz w:val="32"/>
          <w:szCs w:val="32"/>
          <w:lang w:val="en" w:eastAsia="en-GB"/>
        </w:rPr>
      </w:pPr>
      <w:r w:rsidRPr="009D1CC2">
        <w:rPr>
          <w:rFonts w:ascii="Helvetica" w:eastAsia="Times New Roman" w:hAnsi="Helvetica" w:cs="Helvetica"/>
          <w:b/>
          <w:bCs/>
          <w:color w:val="333333"/>
          <w:sz w:val="32"/>
          <w:szCs w:val="32"/>
          <w:lang w:val="en" w:eastAsia="en-GB"/>
        </w:rPr>
        <w:t>Interpretation</w:t>
      </w:r>
    </w:p>
    <w:p w14:paraId="7DDCF5C6" w14:textId="77777777" w:rsidR="009D1CC2" w:rsidRPr="009D1CC2" w:rsidRDefault="009D1CC2" w:rsidP="009D1CC2">
      <w:pPr>
        <w:numPr>
          <w:ilvl w:val="0"/>
          <w:numId w:val="1"/>
        </w:numPr>
        <w:spacing w:before="100" w:beforeAutospacing="1" w:after="100" w:afterAutospacing="1" w:line="240" w:lineRule="auto"/>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Any question about the interpretation of this Constitution shall be settled by the Proctors.</w:t>
      </w:r>
    </w:p>
    <w:p w14:paraId="20CDA3C5" w14:textId="77777777" w:rsidR="009D1CC2" w:rsidRPr="009D1CC2" w:rsidRDefault="009D1CC2" w:rsidP="009D1CC2">
      <w:pPr>
        <w:spacing w:before="225" w:after="225" w:line="240" w:lineRule="auto"/>
        <w:ind w:left="720"/>
        <w:outlineLvl w:val="1"/>
        <w:rPr>
          <w:rFonts w:ascii="Helvetica" w:eastAsia="Times New Roman" w:hAnsi="Helvetica" w:cs="Helvetica"/>
          <w:b/>
          <w:bCs/>
          <w:color w:val="333333"/>
          <w:sz w:val="32"/>
          <w:szCs w:val="32"/>
          <w:lang w:val="en" w:eastAsia="en-GB"/>
        </w:rPr>
      </w:pPr>
      <w:r w:rsidRPr="009D1CC2">
        <w:rPr>
          <w:rFonts w:ascii="Helvetica" w:eastAsia="Times New Roman" w:hAnsi="Helvetica" w:cs="Helvetica"/>
          <w:b/>
          <w:bCs/>
          <w:color w:val="333333"/>
          <w:sz w:val="32"/>
          <w:szCs w:val="32"/>
          <w:lang w:val="en" w:eastAsia="en-GB"/>
        </w:rPr>
        <w:t>Matches</w:t>
      </w:r>
    </w:p>
    <w:p w14:paraId="0C107358" w14:textId="77777777" w:rsidR="009D1CC2" w:rsidRPr="009D1CC2" w:rsidRDefault="009D1CC2" w:rsidP="009D1CC2">
      <w:pPr>
        <w:numPr>
          <w:ilvl w:val="0"/>
          <w:numId w:val="1"/>
        </w:numPr>
        <w:spacing w:before="100" w:beforeAutospacing="1" w:after="100" w:afterAutospacing="1" w:line="240" w:lineRule="auto"/>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There shall be a Varsity Match against Cambridge University Modern Pentathlon Club each year.</w:t>
      </w:r>
    </w:p>
    <w:p w14:paraId="6E25A1FA" w14:textId="77777777" w:rsidR="009D1CC2" w:rsidRPr="009D1CC2" w:rsidRDefault="009D1CC2" w:rsidP="009D1CC2">
      <w:pPr>
        <w:numPr>
          <w:ilvl w:val="0"/>
          <w:numId w:val="1"/>
        </w:numPr>
        <w:spacing w:before="100" w:beforeAutospacing="1" w:after="100" w:afterAutospacing="1" w:line="240" w:lineRule="auto"/>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 xml:space="preserve">A </w:t>
      </w:r>
      <w:r w:rsidR="009C301A">
        <w:rPr>
          <w:rFonts w:ascii="Helvetica" w:eastAsia="Times New Roman" w:hAnsi="Helvetica" w:cs="Helvetica"/>
          <w:color w:val="333333"/>
          <w:sz w:val="20"/>
          <w:szCs w:val="20"/>
          <w:lang w:val="en" w:eastAsia="en-GB"/>
        </w:rPr>
        <w:t>Half Blue shall be awarded if 3640 for Men and 324</w:t>
      </w:r>
      <w:r w:rsidRPr="009D1CC2">
        <w:rPr>
          <w:rFonts w:ascii="Helvetica" w:eastAsia="Times New Roman" w:hAnsi="Helvetica" w:cs="Helvetica"/>
          <w:color w:val="333333"/>
          <w:sz w:val="20"/>
          <w:szCs w:val="20"/>
          <w:lang w:val="en" w:eastAsia="en-GB"/>
        </w:rPr>
        <w:t>0 for Ladies or better points are scored in the varsity match.</w:t>
      </w:r>
    </w:p>
    <w:p w14:paraId="34C3D7B3" w14:textId="77777777" w:rsidR="009D1CC2" w:rsidRPr="009D1CC2" w:rsidRDefault="009D1CC2" w:rsidP="009D1CC2">
      <w:pPr>
        <w:numPr>
          <w:ilvl w:val="0"/>
          <w:numId w:val="1"/>
        </w:numPr>
        <w:spacing w:before="100" w:beforeAutospacing="1" w:after="100" w:afterAutospacing="1" w:line="240" w:lineRule="auto"/>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Extraordinary</w:t>
      </w:r>
      <w:r w:rsidR="009C301A">
        <w:rPr>
          <w:rFonts w:ascii="Helvetica" w:eastAsia="Times New Roman" w:hAnsi="Helvetica" w:cs="Helvetica"/>
          <w:color w:val="333333"/>
          <w:sz w:val="20"/>
          <w:szCs w:val="20"/>
          <w:lang w:val="en" w:eastAsia="en-GB"/>
        </w:rPr>
        <w:t xml:space="preserve"> Half Blues can be awarded if 3640 for Men and 324</w:t>
      </w:r>
      <w:r w:rsidRPr="009D1CC2">
        <w:rPr>
          <w:rFonts w:ascii="Helvetica" w:eastAsia="Times New Roman" w:hAnsi="Helvetica" w:cs="Helvetica"/>
          <w:color w:val="333333"/>
          <w:sz w:val="20"/>
          <w:szCs w:val="20"/>
          <w:lang w:val="en" w:eastAsia="en-GB"/>
        </w:rPr>
        <w:t>0 for Ladies or better is scored in an event of similar or higher standard (eg. British National Men’s or Ladies’ Championships) by a competitor in the varsity match of that academic year subject to both – a 2/3 decision of the Club Committee – the decision of the relevant Blues Committee.</w:t>
      </w:r>
    </w:p>
    <w:p w14:paraId="5836CCCF" w14:textId="77777777" w:rsidR="009D1CC2" w:rsidRPr="009D1CC2" w:rsidRDefault="009D1CC2" w:rsidP="009D1CC2">
      <w:pPr>
        <w:numPr>
          <w:ilvl w:val="0"/>
          <w:numId w:val="1"/>
        </w:numPr>
        <w:spacing w:before="100" w:beforeAutospacing="1" w:after="100" w:afterAutospacing="1" w:line="240" w:lineRule="auto"/>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A Full Blue shall be awarded if 4640 for Men and 4240 for Ladies or better points are scored under the</w:t>
      </w:r>
      <w:r w:rsidR="009C301A">
        <w:rPr>
          <w:rFonts w:ascii="Helvetica" w:eastAsia="Times New Roman" w:hAnsi="Helvetica" w:cs="Helvetica"/>
          <w:color w:val="333333"/>
          <w:sz w:val="20"/>
          <w:szCs w:val="20"/>
          <w:lang w:val="en" w:eastAsia="en-GB"/>
        </w:rPr>
        <w:t xml:space="preserve"> same conditions stated in 30 a</w:t>
      </w:r>
      <w:r w:rsidRPr="009D1CC2">
        <w:rPr>
          <w:rFonts w:ascii="Helvetica" w:eastAsia="Times New Roman" w:hAnsi="Helvetica" w:cs="Helvetica"/>
          <w:color w:val="333333"/>
          <w:sz w:val="20"/>
          <w:szCs w:val="20"/>
          <w:lang w:val="en" w:eastAsia="en-GB"/>
        </w:rPr>
        <w:t>nd 31.</w:t>
      </w:r>
    </w:p>
    <w:p w14:paraId="495C18C9" w14:textId="77777777" w:rsidR="009D1CC2" w:rsidRPr="009D1CC2" w:rsidRDefault="009D1CC2" w:rsidP="009D1CC2">
      <w:pPr>
        <w:numPr>
          <w:ilvl w:val="0"/>
          <w:numId w:val="1"/>
        </w:numPr>
        <w:spacing w:before="100" w:beforeAutospacing="1" w:after="100" w:afterAutospacing="1" w:line="240" w:lineRule="auto"/>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Only members of the University may compete for the club in the Varsity Match or any other student competition, as defined by the Blues' Committee Eligibility Rules (1985).</w:t>
      </w:r>
    </w:p>
    <w:p w14:paraId="6D2FACF6" w14:textId="77777777" w:rsidR="009D1CC2" w:rsidRPr="009D1CC2" w:rsidRDefault="009D1CC2" w:rsidP="009D1CC2">
      <w:pPr>
        <w:numPr>
          <w:ilvl w:val="0"/>
          <w:numId w:val="1"/>
        </w:numPr>
        <w:spacing w:before="100" w:beforeAutospacing="1" w:after="100" w:afterAutospacing="1" w:line="240" w:lineRule="auto"/>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The Varsity Match teams shall be decided by a meeting of the officers and all Full and Half Blues, past team members and first reserves who are still members of the University and each person present shall have one vote each. In the case of a tie the relevant team captain will have the casting vote. The meeting shall be no less than 10 days before the start of the Varsity Match and the team list shall be posted to the club mailing</w:t>
      </w:r>
      <w:r w:rsidR="009C301A">
        <w:rPr>
          <w:rFonts w:ascii="Helvetica" w:eastAsia="Times New Roman" w:hAnsi="Helvetica" w:cs="Helvetica"/>
          <w:color w:val="333333"/>
          <w:sz w:val="20"/>
          <w:szCs w:val="20"/>
          <w:lang w:val="en" w:eastAsia="en-GB"/>
        </w:rPr>
        <w:t xml:space="preserve"> </w:t>
      </w:r>
      <w:r w:rsidRPr="009D1CC2">
        <w:rPr>
          <w:rFonts w:ascii="Helvetica" w:eastAsia="Times New Roman" w:hAnsi="Helvetica" w:cs="Helvetica"/>
          <w:color w:val="333333"/>
          <w:sz w:val="20"/>
          <w:szCs w:val="20"/>
          <w:lang w:val="en" w:eastAsia="en-GB"/>
        </w:rPr>
        <w:t>list the following morning.</w:t>
      </w:r>
    </w:p>
    <w:p w14:paraId="590B4051" w14:textId="77777777" w:rsidR="009D1CC2" w:rsidRPr="009D1CC2" w:rsidRDefault="009D1CC2" w:rsidP="009D1CC2">
      <w:pPr>
        <w:spacing w:before="225" w:after="225" w:line="240" w:lineRule="auto"/>
        <w:outlineLvl w:val="1"/>
        <w:rPr>
          <w:rFonts w:ascii="Helvetica" w:eastAsia="Times New Roman" w:hAnsi="Helvetica" w:cs="Helvetica"/>
          <w:b/>
          <w:bCs/>
          <w:color w:val="333333"/>
          <w:sz w:val="32"/>
          <w:szCs w:val="32"/>
          <w:lang w:val="en" w:eastAsia="en-GB"/>
        </w:rPr>
      </w:pPr>
      <w:r w:rsidRPr="009D1CC2">
        <w:rPr>
          <w:rFonts w:ascii="Helvetica" w:eastAsia="Times New Roman" w:hAnsi="Helvetica" w:cs="Helvetica"/>
          <w:b/>
          <w:bCs/>
          <w:color w:val="333333"/>
          <w:sz w:val="32"/>
          <w:szCs w:val="32"/>
          <w:lang w:val="en" w:eastAsia="en-GB"/>
        </w:rPr>
        <w:t>Appendix 1: Voting Procedure for Election of Officers at OUMPA AGM</w:t>
      </w:r>
    </w:p>
    <w:p w14:paraId="1FAF5372" w14:textId="77777777" w:rsidR="009D1CC2" w:rsidRPr="009D1CC2" w:rsidRDefault="009D1CC2" w:rsidP="009D1CC2">
      <w:pPr>
        <w:numPr>
          <w:ilvl w:val="0"/>
          <w:numId w:val="2"/>
        </w:numPr>
        <w:spacing w:before="100" w:beforeAutospacing="1" w:after="100" w:afterAutospacing="1" w:line="240" w:lineRule="auto"/>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The Returning Officer shall be selected by the outgoing Committee.</w:t>
      </w:r>
    </w:p>
    <w:p w14:paraId="24210519" w14:textId="77777777" w:rsidR="009D1CC2" w:rsidRPr="009D1CC2" w:rsidRDefault="009D1CC2" w:rsidP="009D1CC2">
      <w:pPr>
        <w:numPr>
          <w:ilvl w:val="0"/>
          <w:numId w:val="2"/>
        </w:numPr>
        <w:spacing w:before="100" w:beforeAutospacing="1" w:after="100" w:afterAutospacing="1" w:line="240" w:lineRule="auto"/>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All candidates must submit their application for positions to the outgoing OUMPA President at least 48 hours before the start of the OUMPA AGM. Others may not stand for voting Committee positions unless no person applied as above for the relevant post.</w:t>
      </w:r>
    </w:p>
    <w:p w14:paraId="21CD4AE7" w14:textId="77777777" w:rsidR="009D1CC2" w:rsidRPr="009D1CC2" w:rsidRDefault="009D1CC2" w:rsidP="009D1CC2">
      <w:pPr>
        <w:numPr>
          <w:ilvl w:val="0"/>
          <w:numId w:val="2"/>
        </w:numPr>
        <w:spacing w:before="100" w:beforeAutospacing="1" w:after="100" w:afterAutospacing="1" w:line="240" w:lineRule="auto"/>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Where a candidate is not elected for his chosen position, he should, where possible, be allowed to stand for other positions. The order of elections is chosen by the outgoing Committee, but the following procedure should be adopted where more than one post</w:t>
      </w:r>
      <w:r w:rsidR="009C301A">
        <w:rPr>
          <w:rFonts w:ascii="Helvetica" w:eastAsia="Times New Roman" w:hAnsi="Helvetica" w:cs="Helvetica"/>
          <w:color w:val="333333"/>
          <w:sz w:val="20"/>
          <w:szCs w:val="20"/>
          <w:lang w:val="en" w:eastAsia="en-GB"/>
        </w:rPr>
        <w:t xml:space="preserve"> is contested: All candidates</w:t>
      </w:r>
      <w:bookmarkStart w:id="0" w:name="_GoBack"/>
      <w:bookmarkEnd w:id="0"/>
      <w:r w:rsidRPr="009D1CC2">
        <w:rPr>
          <w:rFonts w:ascii="Helvetica" w:eastAsia="Times New Roman" w:hAnsi="Helvetica" w:cs="Helvetica"/>
          <w:color w:val="333333"/>
          <w:sz w:val="20"/>
          <w:szCs w:val="20"/>
          <w:lang w:val="en" w:eastAsia="en-GB"/>
        </w:rPr>
        <w:t xml:space="preserve"> must inform the Returning Officer at the start of the meeting which posts they would accept and their order of preference. The Returning Officer will then decide the order of elections, allowing as many people as possible to stand for their highest preferences before having to stand for positions which are lower preferences.</w:t>
      </w:r>
    </w:p>
    <w:p w14:paraId="5BBF49F2" w14:textId="77777777" w:rsidR="009D1CC2" w:rsidRPr="009D1CC2" w:rsidRDefault="009D1CC2" w:rsidP="009D1CC2">
      <w:pPr>
        <w:numPr>
          <w:ilvl w:val="0"/>
          <w:numId w:val="2"/>
        </w:numPr>
        <w:spacing w:before="100" w:beforeAutospacing="1" w:after="100" w:afterAutospacing="1" w:line="240" w:lineRule="auto"/>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A candidate must be present at the AGM to be elected, except at the outgoing Committee's discretion.</w:t>
      </w:r>
    </w:p>
    <w:p w14:paraId="5484B46F" w14:textId="77777777" w:rsidR="009D1CC2" w:rsidRPr="009D1CC2" w:rsidRDefault="009D1CC2" w:rsidP="009D1CC2">
      <w:pPr>
        <w:numPr>
          <w:ilvl w:val="0"/>
          <w:numId w:val="2"/>
        </w:numPr>
        <w:spacing w:before="100" w:beforeAutospacing="1" w:after="100" w:afterAutospacing="1" w:line="240" w:lineRule="auto"/>
        <w:rPr>
          <w:rFonts w:ascii="Helvetica" w:eastAsia="Times New Roman" w:hAnsi="Helvetica" w:cs="Helvetica"/>
          <w:color w:val="333333"/>
          <w:sz w:val="20"/>
          <w:szCs w:val="20"/>
          <w:lang w:val="en" w:eastAsia="en-GB"/>
        </w:rPr>
      </w:pPr>
      <w:r w:rsidRPr="009D1CC2">
        <w:rPr>
          <w:rFonts w:ascii="Helvetica" w:eastAsia="Times New Roman" w:hAnsi="Helvetica" w:cs="Helvetica"/>
          <w:color w:val="333333"/>
          <w:sz w:val="20"/>
          <w:szCs w:val="20"/>
          <w:lang w:val="en" w:eastAsia="en-GB"/>
        </w:rPr>
        <w:t>Each candidate must be proposed and seconded by an ordinary member of OUMPA.</w:t>
      </w:r>
    </w:p>
    <w:p w14:paraId="020AF945" w14:textId="77777777" w:rsidR="002B6817" w:rsidRDefault="002B6817"/>
    <w:sectPr w:rsidR="002B68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D22E88"/>
    <w:multiLevelType w:val="multilevel"/>
    <w:tmpl w:val="B31850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5B871C8"/>
    <w:multiLevelType w:val="multilevel"/>
    <w:tmpl w:val="C63C8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CC2"/>
    <w:rsid w:val="002B6817"/>
    <w:rsid w:val="009C301A"/>
    <w:rsid w:val="009D1CC2"/>
    <w:rsid w:val="00B11E30"/>
    <w:rsid w:val="00E021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582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1CC2"/>
    <w:pPr>
      <w:spacing w:before="225" w:after="225" w:line="240" w:lineRule="auto"/>
      <w:outlineLvl w:val="0"/>
    </w:pPr>
    <w:rPr>
      <w:rFonts w:ascii="Times New Roman" w:eastAsia="Times New Roman" w:hAnsi="Times New Roman" w:cs="Times New Roman"/>
      <w:b/>
      <w:bCs/>
      <w:kern w:val="36"/>
      <w:sz w:val="45"/>
      <w:szCs w:val="45"/>
      <w:lang w:eastAsia="en-GB"/>
    </w:rPr>
  </w:style>
  <w:style w:type="paragraph" w:styleId="Heading2">
    <w:name w:val="heading 2"/>
    <w:basedOn w:val="Normal"/>
    <w:link w:val="Heading2Char"/>
    <w:uiPriority w:val="9"/>
    <w:qFormat/>
    <w:rsid w:val="009D1CC2"/>
    <w:pPr>
      <w:spacing w:before="225" w:after="225" w:line="240" w:lineRule="auto"/>
      <w:outlineLvl w:val="1"/>
    </w:pPr>
    <w:rPr>
      <w:rFonts w:ascii="Times New Roman" w:eastAsia="Times New Roman" w:hAnsi="Times New Roman" w:cs="Times New Roman"/>
      <w:b/>
      <w:bCs/>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CC2"/>
    <w:rPr>
      <w:rFonts w:ascii="Times New Roman" w:eastAsia="Times New Roman" w:hAnsi="Times New Roman" w:cs="Times New Roman"/>
      <w:b/>
      <w:bCs/>
      <w:kern w:val="36"/>
      <w:sz w:val="45"/>
      <w:szCs w:val="45"/>
      <w:lang w:eastAsia="en-GB"/>
    </w:rPr>
  </w:style>
  <w:style w:type="character" w:customStyle="1" w:styleId="Heading2Char">
    <w:name w:val="Heading 2 Char"/>
    <w:basedOn w:val="DefaultParagraphFont"/>
    <w:link w:val="Heading2"/>
    <w:uiPriority w:val="9"/>
    <w:rsid w:val="009D1CC2"/>
    <w:rPr>
      <w:rFonts w:ascii="Times New Roman" w:eastAsia="Times New Roman" w:hAnsi="Times New Roman" w:cs="Times New Roman"/>
      <w:b/>
      <w:bCs/>
      <w:sz w:val="32"/>
      <w:szCs w:val="32"/>
      <w:lang w:eastAsia="en-GB"/>
    </w:rPr>
  </w:style>
  <w:style w:type="paragraph" w:styleId="NormalWeb">
    <w:name w:val="Normal (Web)"/>
    <w:basedOn w:val="Normal"/>
    <w:uiPriority w:val="99"/>
    <w:semiHidden/>
    <w:unhideWhenUsed/>
    <w:rsid w:val="009D1C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C301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1CC2"/>
    <w:pPr>
      <w:spacing w:before="225" w:after="225" w:line="240" w:lineRule="auto"/>
      <w:outlineLvl w:val="0"/>
    </w:pPr>
    <w:rPr>
      <w:rFonts w:ascii="Times New Roman" w:eastAsia="Times New Roman" w:hAnsi="Times New Roman" w:cs="Times New Roman"/>
      <w:b/>
      <w:bCs/>
      <w:kern w:val="36"/>
      <w:sz w:val="45"/>
      <w:szCs w:val="45"/>
      <w:lang w:eastAsia="en-GB"/>
    </w:rPr>
  </w:style>
  <w:style w:type="paragraph" w:styleId="Heading2">
    <w:name w:val="heading 2"/>
    <w:basedOn w:val="Normal"/>
    <w:link w:val="Heading2Char"/>
    <w:uiPriority w:val="9"/>
    <w:qFormat/>
    <w:rsid w:val="009D1CC2"/>
    <w:pPr>
      <w:spacing w:before="225" w:after="225" w:line="240" w:lineRule="auto"/>
      <w:outlineLvl w:val="1"/>
    </w:pPr>
    <w:rPr>
      <w:rFonts w:ascii="Times New Roman" w:eastAsia="Times New Roman" w:hAnsi="Times New Roman" w:cs="Times New Roman"/>
      <w:b/>
      <w:bCs/>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CC2"/>
    <w:rPr>
      <w:rFonts w:ascii="Times New Roman" w:eastAsia="Times New Roman" w:hAnsi="Times New Roman" w:cs="Times New Roman"/>
      <w:b/>
      <w:bCs/>
      <w:kern w:val="36"/>
      <w:sz w:val="45"/>
      <w:szCs w:val="45"/>
      <w:lang w:eastAsia="en-GB"/>
    </w:rPr>
  </w:style>
  <w:style w:type="character" w:customStyle="1" w:styleId="Heading2Char">
    <w:name w:val="Heading 2 Char"/>
    <w:basedOn w:val="DefaultParagraphFont"/>
    <w:link w:val="Heading2"/>
    <w:uiPriority w:val="9"/>
    <w:rsid w:val="009D1CC2"/>
    <w:rPr>
      <w:rFonts w:ascii="Times New Roman" w:eastAsia="Times New Roman" w:hAnsi="Times New Roman" w:cs="Times New Roman"/>
      <w:b/>
      <w:bCs/>
      <w:sz w:val="32"/>
      <w:szCs w:val="32"/>
      <w:lang w:eastAsia="en-GB"/>
    </w:rPr>
  </w:style>
  <w:style w:type="paragraph" w:styleId="NormalWeb">
    <w:name w:val="Normal (Web)"/>
    <w:basedOn w:val="Normal"/>
    <w:uiPriority w:val="99"/>
    <w:semiHidden/>
    <w:unhideWhenUsed/>
    <w:rsid w:val="009D1C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C30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596746">
      <w:bodyDiv w:val="1"/>
      <w:marLeft w:val="0"/>
      <w:marRight w:val="0"/>
      <w:marTop w:val="0"/>
      <w:marBottom w:val="0"/>
      <w:divBdr>
        <w:top w:val="none" w:sz="0" w:space="0" w:color="auto"/>
        <w:left w:val="none" w:sz="0" w:space="0" w:color="auto"/>
        <w:bottom w:val="none" w:sz="0" w:space="0" w:color="auto"/>
        <w:right w:val="none" w:sz="0" w:space="0" w:color="auto"/>
      </w:divBdr>
      <w:divsChild>
        <w:div w:id="452988821">
          <w:marLeft w:val="0"/>
          <w:marRight w:val="0"/>
          <w:marTop w:val="0"/>
          <w:marBottom w:val="0"/>
          <w:divBdr>
            <w:top w:val="none" w:sz="0" w:space="0" w:color="auto"/>
            <w:left w:val="none" w:sz="0" w:space="0" w:color="auto"/>
            <w:bottom w:val="none" w:sz="0" w:space="0" w:color="auto"/>
            <w:right w:val="none" w:sz="0" w:space="0" w:color="auto"/>
          </w:divBdr>
          <w:divsChild>
            <w:div w:id="2051344512">
              <w:marLeft w:val="0"/>
              <w:marRight w:val="0"/>
              <w:marTop w:val="0"/>
              <w:marBottom w:val="0"/>
              <w:divBdr>
                <w:top w:val="none" w:sz="0" w:space="0" w:color="auto"/>
                <w:left w:val="none" w:sz="0" w:space="0" w:color="auto"/>
                <w:bottom w:val="none" w:sz="0" w:space="0" w:color="auto"/>
                <w:right w:val="none" w:sz="0" w:space="0" w:color="auto"/>
              </w:divBdr>
              <w:divsChild>
                <w:div w:id="1067142099">
                  <w:marLeft w:val="0"/>
                  <w:marRight w:val="0"/>
                  <w:marTop w:val="0"/>
                  <w:marBottom w:val="0"/>
                  <w:divBdr>
                    <w:top w:val="none" w:sz="0" w:space="0" w:color="auto"/>
                    <w:left w:val="none" w:sz="0" w:space="0" w:color="auto"/>
                    <w:bottom w:val="none" w:sz="0" w:space="0" w:color="auto"/>
                    <w:right w:val="none" w:sz="0" w:space="0" w:color="auto"/>
                  </w:divBdr>
                  <w:divsChild>
                    <w:div w:id="1952277292">
                      <w:marLeft w:val="0"/>
                      <w:marRight w:val="0"/>
                      <w:marTop w:val="0"/>
                      <w:marBottom w:val="0"/>
                      <w:divBdr>
                        <w:top w:val="none" w:sz="0" w:space="0" w:color="auto"/>
                        <w:left w:val="none" w:sz="0" w:space="0" w:color="auto"/>
                        <w:bottom w:val="none" w:sz="0" w:space="0" w:color="auto"/>
                        <w:right w:val="none" w:sz="0" w:space="0" w:color="auto"/>
                      </w:divBdr>
                      <w:divsChild>
                        <w:div w:id="921257561">
                          <w:marLeft w:val="0"/>
                          <w:marRight w:val="0"/>
                          <w:marTop w:val="0"/>
                          <w:marBottom w:val="0"/>
                          <w:divBdr>
                            <w:top w:val="none" w:sz="0" w:space="0" w:color="auto"/>
                            <w:left w:val="none" w:sz="0" w:space="0" w:color="auto"/>
                            <w:bottom w:val="none" w:sz="0" w:space="0" w:color="auto"/>
                            <w:right w:val="none" w:sz="0" w:space="0" w:color="auto"/>
                          </w:divBdr>
                          <w:divsChild>
                            <w:div w:id="491795744">
                              <w:marLeft w:val="0"/>
                              <w:marRight w:val="0"/>
                              <w:marTop w:val="300"/>
                              <w:marBottom w:val="225"/>
                              <w:divBdr>
                                <w:top w:val="single" w:sz="6" w:space="0" w:color="DDDDDD"/>
                                <w:left w:val="single" w:sz="6" w:space="0" w:color="DDDDDD"/>
                                <w:bottom w:val="single" w:sz="6" w:space="0" w:color="DDDDDD"/>
                                <w:right w:val="single" w:sz="6" w:space="0" w:color="DDDDDD"/>
                              </w:divBdr>
                              <w:divsChild>
                                <w:div w:id="2833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2933</Words>
  <Characters>16723</Characters>
  <Application>Microsoft Macintosh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The Queen's College, Oxford</Company>
  <LinksUpToDate>false</LinksUpToDate>
  <CharactersWithSpaces>19617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Queen's College</dc:creator>
  <cp:lastModifiedBy>Hugo</cp:lastModifiedBy>
  <cp:revision>3</cp:revision>
  <dcterms:created xsi:type="dcterms:W3CDTF">2015-06-09T12:40:00Z</dcterms:created>
  <dcterms:modified xsi:type="dcterms:W3CDTF">2016-10-31T11:06:00Z</dcterms:modified>
</cp:coreProperties>
</file>